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1D63" w:rsidRDefault="00431D63">
      <w:pPr>
        <w:jc w:val="center"/>
        <w:rPr>
          <w:b/>
          <w:sz w:val="24"/>
          <w:szCs w:val="24"/>
          <w:u w:val="single"/>
        </w:rPr>
      </w:pPr>
    </w:p>
    <w:p w14:paraId="437E59E9" w14:textId="77777777" w:rsidR="00A12BD9" w:rsidRDefault="00A12BD9" w:rsidP="00A12BD9">
      <w:pPr>
        <w:pStyle w:val="NormalWeb"/>
        <w:spacing w:before="0" w:beforeAutospacing="0" w:after="0" w:afterAutospacing="0"/>
        <w:jc w:val="center"/>
      </w:pPr>
      <w:r>
        <w:rPr>
          <w:rFonts w:ascii="Arial" w:hAnsi="Arial" w:cs="Arial"/>
          <w:b/>
          <w:bCs/>
          <w:color w:val="000000"/>
          <w:sz w:val="48"/>
          <w:szCs w:val="48"/>
        </w:rPr>
        <w:t>Feria de Abril de Sevilla: los coches de caballos, mejor también asegurados</w:t>
      </w:r>
    </w:p>
    <w:p w14:paraId="00000004" w14:textId="77777777" w:rsidR="00431D63" w:rsidRDefault="00431D63">
      <w:pPr>
        <w:ind w:left="720"/>
        <w:rPr>
          <w:b/>
          <w:sz w:val="24"/>
          <w:szCs w:val="24"/>
        </w:rPr>
      </w:pPr>
    </w:p>
    <w:p w14:paraId="56AA4B3D" w14:textId="12E51FE2" w:rsidR="00A12BD9" w:rsidRPr="00A12BD9" w:rsidRDefault="00A12BD9" w:rsidP="00A12BD9">
      <w:pPr>
        <w:pStyle w:val="Prrafodelista"/>
        <w:numPr>
          <w:ilvl w:val="0"/>
          <w:numId w:val="1"/>
        </w:numPr>
        <w:jc w:val="both"/>
        <w:rPr>
          <w:b/>
          <w:sz w:val="28"/>
          <w:szCs w:val="28"/>
        </w:rPr>
      </w:pPr>
      <w:r w:rsidRPr="00A12BD9">
        <w:rPr>
          <w:rFonts w:eastAsia="Times New Roman"/>
          <w:b/>
          <w:color w:val="000000"/>
          <w:sz w:val="28"/>
          <w:szCs w:val="28"/>
          <w:shd w:val="clear" w:color="auto" w:fill="FFFFFF"/>
          <w:lang w:val="es-ES"/>
        </w:rPr>
        <w:t>El Ayuntamiento de Sevilla obliga a los titulares de licencias municipales para el transporte de pasajeros en coches de caballos a contratar un seguro con cobertura de responsabilidad civil con una cobertura mínima de 300.000€.</w:t>
      </w:r>
    </w:p>
    <w:p w14:paraId="7B04CBCF" w14:textId="77777777" w:rsidR="00A12BD9" w:rsidRPr="00A12BD9" w:rsidRDefault="00A12BD9" w:rsidP="00A12BD9">
      <w:pPr>
        <w:pStyle w:val="Prrafodelista"/>
        <w:jc w:val="both"/>
        <w:rPr>
          <w:b/>
          <w:sz w:val="28"/>
          <w:szCs w:val="28"/>
        </w:rPr>
      </w:pPr>
    </w:p>
    <w:p w14:paraId="37BFDDBC" w14:textId="19EC221B" w:rsidR="00A12BD9" w:rsidRPr="00A12BD9" w:rsidRDefault="00A12BD9">
      <w:pPr>
        <w:numPr>
          <w:ilvl w:val="0"/>
          <w:numId w:val="1"/>
        </w:numPr>
        <w:jc w:val="both"/>
        <w:rPr>
          <w:b/>
          <w:sz w:val="28"/>
          <w:szCs w:val="28"/>
        </w:rPr>
      </w:pPr>
      <w:r w:rsidRPr="00A12BD9">
        <w:rPr>
          <w:b/>
          <w:sz w:val="28"/>
          <w:szCs w:val="28"/>
        </w:rPr>
        <w:t xml:space="preserve">Con la finalización de la Feria de Abril, reclamador.es da a conocer los derechos de los pasajeros que durante esta Feria han sufrido un percance con un coche de caballos. </w:t>
      </w:r>
    </w:p>
    <w:p w14:paraId="0000000A" w14:textId="77777777" w:rsidR="00431D63" w:rsidRDefault="00431D63" w:rsidP="00A12BD9">
      <w:pPr>
        <w:rPr>
          <w:b/>
          <w:sz w:val="24"/>
          <w:szCs w:val="24"/>
          <w:highlight w:val="white"/>
        </w:rPr>
      </w:pPr>
    </w:p>
    <w:p w14:paraId="30797161"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b/>
          <w:bCs/>
          <w:color w:val="000000"/>
          <w:sz w:val="24"/>
          <w:szCs w:val="24"/>
          <w:lang w:val="es-ES"/>
        </w:rPr>
        <w:t xml:space="preserve">13 de mayo de 2019. </w:t>
      </w:r>
      <w:r w:rsidRPr="00A12BD9">
        <w:rPr>
          <w:rFonts w:eastAsia="Times New Roman"/>
          <w:color w:val="000000"/>
          <w:sz w:val="24"/>
          <w:szCs w:val="24"/>
          <w:lang w:val="es-ES"/>
        </w:rPr>
        <w:t xml:space="preserve">La Feria de Abril de Sevilla ha llegado a su fin. Pese a que no es la primera que se celebra en Andalucía, esta se suele considerar como el pistoletazo de salida para el resto de festejos de la comunidad. Sin duda, los carruajes son uno de los protagonistas de estos días, pero los coches de caballos se pueden ver circulando durante el resto del año por municipios y ciudades españolas, principalmente, del sur peninsular. Por ello, </w:t>
      </w:r>
      <w:hyperlink r:id="rId7" w:history="1">
        <w:r w:rsidRPr="00A12BD9">
          <w:rPr>
            <w:rFonts w:eastAsia="Times New Roman"/>
            <w:color w:val="1155CC"/>
            <w:sz w:val="24"/>
            <w:szCs w:val="24"/>
            <w:u w:val="single"/>
            <w:lang w:val="es-ES"/>
          </w:rPr>
          <w:t>reclamador.es</w:t>
        </w:r>
      </w:hyperlink>
      <w:r w:rsidRPr="00A12BD9">
        <w:rPr>
          <w:rFonts w:eastAsia="Times New Roman"/>
          <w:color w:val="000000"/>
          <w:sz w:val="24"/>
          <w:szCs w:val="24"/>
          <w:lang w:val="es-ES"/>
        </w:rPr>
        <w:t>, compañía online de servicios legales, da a conocer los derechos de aquellas personas que sufren un accidente viajando en un vehículo de tracción animal.</w:t>
      </w:r>
    </w:p>
    <w:p w14:paraId="3DFF50AF" w14:textId="77777777" w:rsidR="00A12BD9" w:rsidRPr="00A12BD9" w:rsidRDefault="00A12BD9" w:rsidP="00A12BD9">
      <w:pPr>
        <w:spacing w:line="240" w:lineRule="auto"/>
        <w:rPr>
          <w:rFonts w:ascii="Times New Roman" w:eastAsia="Times New Roman" w:hAnsi="Times New Roman" w:cs="Times New Roman"/>
          <w:sz w:val="24"/>
          <w:szCs w:val="24"/>
          <w:lang w:val="es-ES"/>
        </w:rPr>
      </w:pPr>
    </w:p>
    <w:p w14:paraId="06C71721"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shd w:val="clear" w:color="auto" w:fill="FFFFFF"/>
          <w:lang w:val="es-ES"/>
        </w:rPr>
        <w:t>Tras el análisis realizado por el Departamento de Accidentes de Tráfico de reclamador.es de diferentes normativas de ayuntamientos como el de Sevilla, Málaga, Chipiona, Rincón de la Victoria, Jerez, o, fuera de Andalucía, en Aranjuez (Madrid), para el servicio de transporte de viajeros en carruajes es necesaria la concesión de una licencia municipal. Esta licencia, según donde se otorgue, tiene una serie de condiciones a cumplir. Por norma general, estas ordenanzas de coches de caballos regulan, entre otros, la obtención y cesión de estas licencias imprescindibles para poder circular y realizar la actividad de transporte de viajeros, inspecciones a las que deben someter al coche de caballos, condiciones sanitarias de los animales y, también, los seguros que deben disponer para el transporte de viajeros en estos carruajes.</w:t>
      </w:r>
    </w:p>
    <w:p w14:paraId="1ECF0064" w14:textId="77777777" w:rsidR="00A12BD9" w:rsidRPr="00A12BD9" w:rsidRDefault="00A12BD9" w:rsidP="00A12BD9">
      <w:pPr>
        <w:spacing w:line="240" w:lineRule="auto"/>
        <w:rPr>
          <w:rFonts w:ascii="Times New Roman" w:eastAsia="Times New Roman" w:hAnsi="Times New Roman" w:cs="Times New Roman"/>
          <w:sz w:val="24"/>
          <w:szCs w:val="24"/>
          <w:lang w:val="es-ES"/>
        </w:rPr>
      </w:pPr>
    </w:p>
    <w:p w14:paraId="064EC709"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shd w:val="clear" w:color="auto" w:fill="FFFFFF"/>
          <w:lang w:val="es-ES"/>
        </w:rPr>
        <w:t xml:space="preserve">Respecto a los accidentes en coche de caballos, explica reclamador.es, las ordenanzas de los diferentes ayuntamientos que regulan el transporte de viajeros en carruajes obligan a los titulares de las mismas a disponer de un seguro de responsabilidad civil que cubra la responsabilidad frente a terceros. Esto quiere decir que, </w:t>
      </w:r>
      <w:r w:rsidRPr="00A12BD9">
        <w:rPr>
          <w:rFonts w:eastAsia="Times New Roman"/>
          <w:b/>
          <w:color w:val="000000"/>
          <w:sz w:val="24"/>
          <w:szCs w:val="24"/>
          <w:shd w:val="clear" w:color="auto" w:fill="FFFFFF"/>
          <w:lang w:val="es-ES"/>
        </w:rPr>
        <w:t>en caso de accidente en el que el culpable sea el coche de caballos, este -su seguro- deberá hacer frente al pago de las indemnizaciones</w:t>
      </w:r>
      <w:r w:rsidRPr="00A12BD9">
        <w:rPr>
          <w:rFonts w:eastAsia="Times New Roman"/>
          <w:color w:val="000000"/>
          <w:sz w:val="24"/>
          <w:szCs w:val="24"/>
          <w:shd w:val="clear" w:color="auto" w:fill="FFFFFF"/>
          <w:lang w:val="es-ES"/>
        </w:rPr>
        <w:t xml:space="preserve"> por daños materiales y personales, de los terceros implicados en el siniestro. Estos son, los ocupantes del carruaje y del otro vehículo implicado.</w:t>
      </w:r>
    </w:p>
    <w:p w14:paraId="17365B6B" w14:textId="77777777" w:rsidR="00A12BD9" w:rsidRPr="00A12BD9" w:rsidRDefault="00A12BD9" w:rsidP="00A12BD9">
      <w:pPr>
        <w:spacing w:line="240" w:lineRule="auto"/>
        <w:rPr>
          <w:rFonts w:ascii="Times New Roman" w:eastAsia="Times New Roman" w:hAnsi="Times New Roman" w:cs="Times New Roman"/>
          <w:sz w:val="24"/>
          <w:szCs w:val="24"/>
          <w:lang w:val="es-ES"/>
        </w:rPr>
      </w:pPr>
    </w:p>
    <w:p w14:paraId="7C42B97A" w14:textId="57420E76" w:rsid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lang w:val="es-ES"/>
        </w:rPr>
        <w:t>Al respecto, recoge reclamador.es,</w:t>
      </w:r>
      <w:r w:rsidRPr="00A12BD9">
        <w:rPr>
          <w:rFonts w:eastAsia="Times New Roman"/>
          <w:b/>
          <w:bCs/>
          <w:color w:val="000000"/>
          <w:sz w:val="24"/>
          <w:szCs w:val="24"/>
          <w:lang w:val="es-ES"/>
        </w:rPr>
        <w:t xml:space="preserve"> </w:t>
      </w:r>
      <w:r w:rsidRPr="00A12BD9">
        <w:rPr>
          <w:rFonts w:eastAsia="Times New Roman"/>
          <w:color w:val="000000"/>
          <w:sz w:val="24"/>
          <w:szCs w:val="24"/>
          <w:shd w:val="clear" w:color="auto" w:fill="FFFFFF"/>
          <w:lang w:val="es-ES"/>
        </w:rPr>
        <w:t xml:space="preserve">en </w:t>
      </w:r>
      <w:r w:rsidRPr="00A12BD9">
        <w:rPr>
          <w:rFonts w:eastAsia="Times New Roman"/>
          <w:b/>
          <w:color w:val="000000"/>
          <w:sz w:val="24"/>
          <w:szCs w:val="24"/>
          <w:shd w:val="clear" w:color="auto" w:fill="FFFFFF"/>
          <w:lang w:val="es-ES"/>
        </w:rPr>
        <w:t>Sevilla y en El Rincón de la Victoria (Málaga)</w:t>
      </w:r>
      <w:r w:rsidRPr="00A12BD9">
        <w:rPr>
          <w:rFonts w:eastAsia="Times New Roman"/>
          <w:color w:val="000000"/>
          <w:sz w:val="24"/>
          <w:szCs w:val="24"/>
          <w:shd w:val="clear" w:color="auto" w:fill="FFFFFF"/>
          <w:lang w:val="es-ES"/>
        </w:rPr>
        <w:t xml:space="preserve">, por citar dos localidades, se establece la obligatoriedad de un seguro con </w:t>
      </w:r>
      <w:r w:rsidRPr="00A12BD9">
        <w:rPr>
          <w:rFonts w:eastAsia="Times New Roman"/>
          <w:color w:val="000000"/>
          <w:sz w:val="24"/>
          <w:szCs w:val="24"/>
          <w:shd w:val="clear" w:color="auto" w:fill="FFFFFF"/>
          <w:lang w:val="es-ES"/>
        </w:rPr>
        <w:lastRenderedPageBreak/>
        <w:t xml:space="preserve">cobertura de responsabilidad civil y el riesgo referente a los ocupantes del vehículo para los coches de caballos destinados al transporte de viajeros con una cobertura mínima de </w:t>
      </w:r>
      <w:r w:rsidRPr="00A12BD9">
        <w:rPr>
          <w:rFonts w:eastAsia="Times New Roman"/>
          <w:b/>
          <w:color w:val="000000"/>
          <w:sz w:val="24"/>
          <w:szCs w:val="24"/>
          <w:shd w:val="clear" w:color="auto" w:fill="FFFFFF"/>
          <w:lang w:val="es-ES"/>
        </w:rPr>
        <w:t>300.000€.</w:t>
      </w:r>
      <w:r w:rsidRPr="00A12BD9">
        <w:rPr>
          <w:rFonts w:eastAsia="Times New Roman"/>
          <w:color w:val="000000"/>
          <w:sz w:val="24"/>
          <w:szCs w:val="24"/>
          <w:shd w:val="clear" w:color="auto" w:fill="FFFFFF"/>
          <w:lang w:val="es-ES"/>
        </w:rPr>
        <w:t xml:space="preserve"> Mientras que en la ordenanza de Jerez de la Frontera (Cádiz) la cobertura mínima se rebaja a 150.000€, al igual que en Chipiona (Cádiz). </w:t>
      </w:r>
    </w:p>
    <w:p w14:paraId="1C319771"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p>
    <w:p w14:paraId="26D28445"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b/>
          <w:bCs/>
          <w:color w:val="000000"/>
          <w:sz w:val="28"/>
          <w:szCs w:val="28"/>
          <w:lang w:val="es-ES"/>
        </w:rPr>
        <w:t>Caballos y carruajes</w:t>
      </w:r>
    </w:p>
    <w:p w14:paraId="752903C9" w14:textId="37E1ED3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lang w:val="es-ES"/>
        </w:rPr>
        <w:t>Según el Código Civil</w:t>
      </w:r>
      <w:r w:rsidRPr="00A12BD9">
        <w:rPr>
          <w:rFonts w:eastAsia="Times New Roman"/>
          <w:color w:val="000000"/>
          <w:sz w:val="24"/>
          <w:szCs w:val="24"/>
          <w:shd w:val="clear" w:color="auto" w:fill="FFFFFF"/>
          <w:lang w:val="es-ES"/>
        </w:rPr>
        <w:t>, no es obligatorio por ley disponer de un seguro para el animal, pero sí que cualquier percance que ocurra como consecuencia del caballo, su propietario deberá asumir la responsabilidad. Por ello, existen seguros específicos para caballos que cubren la responsabilidad civil frente a terceros, así como el fallecimiento del animal o la asistencia veterinaria en caso de accidente, según cada póliza.</w:t>
      </w:r>
    </w:p>
    <w:p w14:paraId="4183231E" w14:textId="77777777" w:rsidR="00A12BD9" w:rsidRPr="00A12BD9" w:rsidRDefault="00A12BD9" w:rsidP="00A12BD9">
      <w:pPr>
        <w:spacing w:line="240" w:lineRule="auto"/>
        <w:rPr>
          <w:rFonts w:ascii="Times New Roman" w:eastAsia="Times New Roman" w:hAnsi="Times New Roman" w:cs="Times New Roman"/>
          <w:sz w:val="24"/>
          <w:szCs w:val="24"/>
          <w:lang w:val="es-ES"/>
        </w:rPr>
      </w:pPr>
    </w:p>
    <w:p w14:paraId="5EE6FB5B"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shd w:val="clear" w:color="auto" w:fill="FFFFFF"/>
          <w:lang w:val="es-ES"/>
        </w:rPr>
        <w:t>Pero lo anterior es únicamente referido al animal. Según explica la compañía online, al igual que existen seguros para caballos, en el mercado también se pueden contratar seguros de responsabilidad civil para el carruaje. Este seguro cubre daños y lesiones ocasionadas a las personas, así como a los bienes materiales cuando el caballo tire del carruaje.</w:t>
      </w:r>
    </w:p>
    <w:p w14:paraId="5E45BA82" w14:textId="77777777" w:rsidR="00A12BD9" w:rsidRPr="00A12BD9" w:rsidRDefault="00A12BD9" w:rsidP="00A12BD9">
      <w:pPr>
        <w:spacing w:line="240" w:lineRule="auto"/>
        <w:rPr>
          <w:rFonts w:ascii="Times New Roman" w:eastAsia="Times New Roman" w:hAnsi="Times New Roman" w:cs="Times New Roman"/>
          <w:sz w:val="24"/>
          <w:szCs w:val="24"/>
          <w:lang w:val="es-ES"/>
        </w:rPr>
      </w:pPr>
    </w:p>
    <w:p w14:paraId="3410EF02"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shd w:val="clear" w:color="auto" w:fill="FFFFFF"/>
          <w:lang w:val="es-ES"/>
        </w:rPr>
        <w:t xml:space="preserve">Pero ojo a las coberturas y/o exclusiones de la póliza de los carruajes, pues en algunas se puede encontrar la </w:t>
      </w:r>
      <w:r w:rsidRPr="00A12BD9">
        <w:rPr>
          <w:rFonts w:eastAsia="Times New Roman"/>
          <w:b/>
          <w:color w:val="000000"/>
          <w:sz w:val="24"/>
          <w:szCs w:val="24"/>
          <w:shd w:val="clear" w:color="auto" w:fill="FFFFFF"/>
          <w:lang w:val="es-ES"/>
        </w:rPr>
        <w:t>exclusión de la responsabilidad del seguro en ferias o romerías</w:t>
      </w:r>
      <w:r w:rsidRPr="00A12BD9">
        <w:rPr>
          <w:rFonts w:eastAsia="Times New Roman"/>
          <w:color w:val="000000"/>
          <w:sz w:val="24"/>
          <w:szCs w:val="24"/>
          <w:shd w:val="clear" w:color="auto" w:fill="FFFFFF"/>
          <w:lang w:val="es-ES"/>
        </w:rPr>
        <w:t xml:space="preserve">, señala reclamador.es </w:t>
      </w:r>
    </w:p>
    <w:p w14:paraId="08ADFB25" w14:textId="77777777" w:rsidR="00A12BD9" w:rsidRPr="00A12BD9" w:rsidRDefault="00A12BD9" w:rsidP="00A12BD9">
      <w:pPr>
        <w:spacing w:line="240" w:lineRule="auto"/>
        <w:rPr>
          <w:rFonts w:ascii="Times New Roman" w:eastAsia="Times New Roman" w:hAnsi="Times New Roman" w:cs="Times New Roman"/>
          <w:sz w:val="24"/>
          <w:szCs w:val="24"/>
          <w:lang w:val="es-ES"/>
        </w:rPr>
      </w:pPr>
    </w:p>
    <w:p w14:paraId="15885EA2" w14:textId="77777777" w:rsidR="00A12BD9" w:rsidRPr="00A12BD9" w:rsidRDefault="00A12BD9" w:rsidP="00A12BD9">
      <w:pPr>
        <w:spacing w:line="240" w:lineRule="auto"/>
        <w:rPr>
          <w:rFonts w:ascii="Times New Roman" w:eastAsia="Times New Roman" w:hAnsi="Times New Roman" w:cs="Times New Roman"/>
          <w:sz w:val="24"/>
          <w:szCs w:val="24"/>
          <w:lang w:val="es-ES"/>
        </w:rPr>
      </w:pPr>
      <w:r w:rsidRPr="00A12BD9">
        <w:rPr>
          <w:rFonts w:eastAsia="Times New Roman"/>
          <w:b/>
          <w:bCs/>
          <w:color w:val="000000"/>
          <w:sz w:val="28"/>
          <w:szCs w:val="28"/>
          <w:shd w:val="clear" w:color="auto" w:fill="FFFFFF"/>
          <w:lang w:val="es-ES"/>
        </w:rPr>
        <w:t>Prohibido circular por autovías y autopistas</w:t>
      </w:r>
    </w:p>
    <w:p w14:paraId="2BA33C6D"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shd w:val="clear" w:color="auto" w:fill="FFFFFF"/>
          <w:lang w:val="es-ES"/>
        </w:rPr>
        <w:t>Si bien en la Ley de Seguridad Vial recoge que se permite la circulación de animales de carga, tiro o silla siempre que no exista una vía p</w:t>
      </w:r>
      <w:bookmarkStart w:id="0" w:name="_GoBack"/>
      <w:bookmarkEnd w:id="0"/>
      <w:r w:rsidRPr="00A12BD9">
        <w:rPr>
          <w:rFonts w:eastAsia="Times New Roman"/>
          <w:color w:val="000000"/>
          <w:sz w:val="24"/>
          <w:szCs w:val="24"/>
          <w:shd w:val="clear" w:color="auto" w:fill="FFFFFF"/>
          <w:lang w:val="es-ES"/>
        </w:rPr>
        <w:t>ecuaria alternativa, en esta misma normativa, explica la compañía online de servicios legales, se recoge la prohibición de circular por autovías y autopistas. Además, el vehículo de tracción animal deberá ir siempre conducido por una persona mayor de edad. Si bien no es obligatorio un permiso especial para conducir un coche de caballos o carruaje.</w:t>
      </w:r>
    </w:p>
    <w:p w14:paraId="3051F7B1" w14:textId="77777777" w:rsidR="00A12BD9" w:rsidRPr="00A12BD9" w:rsidRDefault="00A12BD9" w:rsidP="00A12BD9">
      <w:pPr>
        <w:spacing w:line="240" w:lineRule="auto"/>
        <w:rPr>
          <w:rFonts w:ascii="Times New Roman" w:eastAsia="Times New Roman" w:hAnsi="Times New Roman" w:cs="Times New Roman"/>
          <w:sz w:val="24"/>
          <w:szCs w:val="24"/>
          <w:lang w:val="es-ES"/>
        </w:rPr>
      </w:pPr>
    </w:p>
    <w:p w14:paraId="53980FD3"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shd w:val="clear" w:color="auto" w:fill="FFFFFF"/>
          <w:lang w:val="es-ES"/>
        </w:rPr>
        <w:t>Ahora bien, como ocurre con el tránsito de vehículos, habrá que atender a la ordenanza municipal del lugar para conocer las normas de circulación en poblado de este tipo de vehículos.</w:t>
      </w:r>
    </w:p>
    <w:p w14:paraId="0BA3F948" w14:textId="77777777" w:rsidR="00A12BD9" w:rsidRPr="00A12BD9" w:rsidRDefault="00A12BD9" w:rsidP="00A12BD9">
      <w:pPr>
        <w:spacing w:line="240" w:lineRule="auto"/>
        <w:rPr>
          <w:rFonts w:ascii="Times New Roman" w:eastAsia="Times New Roman" w:hAnsi="Times New Roman" w:cs="Times New Roman"/>
          <w:sz w:val="24"/>
          <w:szCs w:val="24"/>
          <w:lang w:val="es-ES"/>
        </w:rPr>
      </w:pPr>
    </w:p>
    <w:p w14:paraId="2C9EFAA7" w14:textId="77777777" w:rsidR="00A12BD9" w:rsidRPr="00A12BD9" w:rsidRDefault="00A12BD9" w:rsidP="00A12BD9">
      <w:pPr>
        <w:spacing w:line="240" w:lineRule="auto"/>
        <w:jc w:val="both"/>
        <w:rPr>
          <w:rFonts w:ascii="Times New Roman" w:eastAsia="Times New Roman" w:hAnsi="Times New Roman" w:cs="Times New Roman"/>
          <w:sz w:val="24"/>
          <w:szCs w:val="24"/>
          <w:lang w:val="es-ES"/>
        </w:rPr>
      </w:pPr>
      <w:r w:rsidRPr="00A12BD9">
        <w:rPr>
          <w:rFonts w:eastAsia="Times New Roman"/>
          <w:color w:val="000000"/>
          <w:sz w:val="24"/>
          <w:szCs w:val="24"/>
          <w:shd w:val="clear" w:color="auto" w:fill="FFFFFF"/>
          <w:lang w:val="es-ES"/>
        </w:rPr>
        <w:t>En definitiva, si se sufre un accidente viajando en coche de caballos o en otro vehículo cuyo culpable es un carruaje, el afectado tiene derecho a percibir una indemnización que deberá ser asumida por la compañía de seguro del culpable del siniestro. Si el caballo o carruaje no estuviera asegurado, por no ser obligatorio, y es culpable de un accidente, el propietario del animal será el encargado de hacerse cargo del pago de la indemnización por el accidente de tráfico.</w:t>
      </w:r>
    </w:p>
    <w:p w14:paraId="5157B7ED" w14:textId="77777777" w:rsidR="00182A3F" w:rsidRDefault="00182A3F" w:rsidP="00A12BD9">
      <w:pPr>
        <w:spacing w:before="340" w:line="240" w:lineRule="auto"/>
        <w:rPr>
          <w:rFonts w:eastAsia="Times New Roman"/>
          <w:b/>
          <w:bCs/>
          <w:color w:val="009999"/>
          <w:sz w:val="20"/>
          <w:szCs w:val="20"/>
          <w:shd w:val="clear" w:color="auto" w:fill="FFFFFF"/>
        </w:rPr>
      </w:pPr>
    </w:p>
    <w:p w14:paraId="045C7AA0" w14:textId="3BF8C2D8" w:rsidR="00182A3F" w:rsidRPr="001541BD" w:rsidRDefault="00182A3F" w:rsidP="00182A3F">
      <w:pPr>
        <w:spacing w:before="340" w:line="240" w:lineRule="auto"/>
        <w:jc w:val="right"/>
        <w:rPr>
          <w:rFonts w:ascii="Times New Roman" w:eastAsia="Times New Roman" w:hAnsi="Times New Roman" w:cs="Times New Roman"/>
          <w:sz w:val="24"/>
          <w:szCs w:val="24"/>
        </w:rPr>
      </w:pPr>
      <w:r w:rsidRPr="001541BD">
        <w:rPr>
          <w:rFonts w:eastAsia="Times New Roman"/>
          <w:b/>
          <w:bCs/>
          <w:color w:val="009999"/>
          <w:sz w:val="20"/>
          <w:szCs w:val="20"/>
          <w:shd w:val="clear" w:color="auto" w:fill="FFFFFF"/>
        </w:rPr>
        <w:t>Sobre reclamador.es</w:t>
      </w:r>
    </w:p>
    <w:p w14:paraId="6AD9001F" w14:textId="77777777" w:rsidR="00182A3F" w:rsidRPr="00117BAB" w:rsidRDefault="00F85F7B" w:rsidP="00182A3F">
      <w:pPr>
        <w:spacing w:line="240" w:lineRule="auto"/>
        <w:jc w:val="both"/>
        <w:rPr>
          <w:rFonts w:eastAsia="Times New Roman"/>
          <w:sz w:val="20"/>
          <w:szCs w:val="20"/>
        </w:rPr>
      </w:pPr>
      <w:hyperlink r:id="rId8" w:history="1">
        <w:r w:rsidR="00182A3F" w:rsidRPr="00117BAB">
          <w:rPr>
            <w:rFonts w:eastAsia="Times New Roman"/>
            <w:b/>
            <w:bCs/>
            <w:color w:val="009999"/>
            <w:sz w:val="20"/>
            <w:szCs w:val="20"/>
            <w:u w:val="single"/>
            <w:shd w:val="clear" w:color="auto" w:fill="FFFFFF"/>
          </w:rPr>
          <w:t>reclamador.es</w:t>
        </w:r>
      </w:hyperlink>
      <w:r w:rsidR="00182A3F" w:rsidRPr="00117BAB">
        <w:rPr>
          <w:rFonts w:eastAsia="Times New Roman"/>
          <w:b/>
          <w:bCs/>
          <w:color w:val="000000"/>
          <w:sz w:val="20"/>
          <w:szCs w:val="20"/>
          <w:shd w:val="clear" w:color="auto" w:fill="FFFFFF"/>
        </w:rPr>
        <w:t xml:space="preserve"> </w:t>
      </w:r>
      <w:r w:rsidR="00182A3F" w:rsidRPr="00117BAB">
        <w:rPr>
          <w:rFonts w:eastAsia="Times New Roman"/>
          <w:color w:val="000000"/>
          <w:sz w:val="20"/>
          <w:szCs w:val="20"/>
          <w:shd w:val="clear" w:color="auto" w:fill="FFFFFF"/>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56.000 casos resueltos y 36 millones de euros de indemnizaciones conseguidos hasta el momento, trabaja con una tasa de éxito del 98% y bajo un modelo </w:t>
      </w:r>
      <w:r w:rsidR="00182A3F" w:rsidRPr="00117BAB">
        <w:rPr>
          <w:rFonts w:eastAsia="Times New Roman"/>
          <w:i/>
          <w:iCs/>
          <w:color w:val="000000"/>
          <w:sz w:val="20"/>
          <w:szCs w:val="20"/>
          <w:shd w:val="clear" w:color="auto" w:fill="FFFFFF"/>
        </w:rPr>
        <w:t xml:space="preserve">No </w:t>
      </w:r>
      <w:proofErr w:type="spellStart"/>
      <w:r w:rsidR="00182A3F" w:rsidRPr="00117BAB">
        <w:rPr>
          <w:rFonts w:eastAsia="Times New Roman"/>
          <w:i/>
          <w:iCs/>
          <w:color w:val="000000"/>
          <w:sz w:val="20"/>
          <w:szCs w:val="20"/>
          <w:shd w:val="clear" w:color="auto" w:fill="FFFFFF"/>
        </w:rPr>
        <w:t>Win</w:t>
      </w:r>
      <w:proofErr w:type="spellEnd"/>
      <w:r w:rsidR="00182A3F" w:rsidRPr="00117BAB">
        <w:rPr>
          <w:rFonts w:eastAsia="Times New Roman"/>
          <w:i/>
          <w:iCs/>
          <w:color w:val="000000"/>
          <w:sz w:val="20"/>
          <w:szCs w:val="20"/>
          <w:shd w:val="clear" w:color="auto" w:fill="FFFFFF"/>
        </w:rPr>
        <w:t xml:space="preserve">, No </w:t>
      </w:r>
      <w:proofErr w:type="spellStart"/>
      <w:r w:rsidR="00182A3F" w:rsidRPr="00117BAB">
        <w:rPr>
          <w:rFonts w:eastAsia="Times New Roman"/>
          <w:i/>
          <w:iCs/>
          <w:color w:val="000000"/>
          <w:sz w:val="20"/>
          <w:szCs w:val="20"/>
          <w:shd w:val="clear" w:color="auto" w:fill="FFFFFF"/>
        </w:rPr>
        <w:t>Fee</w:t>
      </w:r>
      <w:proofErr w:type="spellEnd"/>
      <w:r w:rsidR="00182A3F" w:rsidRPr="00117BAB">
        <w:rPr>
          <w:rFonts w:eastAsia="Times New Roman"/>
          <w:color w:val="000000"/>
          <w:sz w:val="20"/>
          <w:szCs w:val="20"/>
          <w:shd w:val="clear" w:color="auto" w:fill="FFFFFF"/>
        </w:rPr>
        <w:t xml:space="preserve">, es decir, solo cobra si gana. La compañía ofrece todos sus servicios online y ha gestionado ya 266.000 reclamaciones con 170 millones de euros reclamados. </w:t>
      </w:r>
      <w:r w:rsidR="00182A3F" w:rsidRPr="00117BAB">
        <w:rPr>
          <w:rFonts w:eastAsia="Times New Roman"/>
          <w:color w:val="000000"/>
          <w:sz w:val="20"/>
          <w:szCs w:val="20"/>
          <w:shd w:val="clear" w:color="auto" w:fill="FFFFFF"/>
        </w:rPr>
        <w:lastRenderedPageBreak/>
        <w:t>Cuenta con más de 100 profesionales que integran un sólido equipo de desarrolladores y abogados en toda España.</w:t>
      </w:r>
    </w:p>
    <w:p w14:paraId="21E6A7B7" w14:textId="77777777" w:rsidR="00182A3F" w:rsidRPr="00117BAB" w:rsidRDefault="00182A3F" w:rsidP="00182A3F">
      <w:pPr>
        <w:spacing w:before="300" w:after="300" w:line="240" w:lineRule="auto"/>
        <w:jc w:val="both"/>
        <w:rPr>
          <w:rFonts w:eastAsia="Times New Roman"/>
          <w:color w:val="000000"/>
          <w:sz w:val="20"/>
          <w:szCs w:val="20"/>
          <w:shd w:val="clear" w:color="auto" w:fill="FFFFFF"/>
        </w:rPr>
      </w:pPr>
      <w:r w:rsidRPr="00117BAB">
        <w:rPr>
          <w:rFonts w:eastAsia="Times New Roman"/>
          <w:color w:val="000000"/>
          <w:sz w:val="20"/>
          <w:szCs w:val="20"/>
          <w:shd w:val="clear" w:color="auto" w:fill="FFFFFF"/>
        </w:rPr>
        <w:t xml:space="preserve">Tiene en su accionariado a la red de inversores Faraday, a Martin Varsavsky (VAS Ventures), al fondo Cabiedes &amp; </w:t>
      </w:r>
      <w:proofErr w:type="spellStart"/>
      <w:r w:rsidRPr="00117BAB">
        <w:rPr>
          <w:rFonts w:eastAsia="Times New Roman"/>
          <w:color w:val="000000"/>
          <w:sz w:val="20"/>
          <w:szCs w:val="20"/>
          <w:shd w:val="clear" w:color="auto" w:fill="FFFFFF"/>
        </w:rPr>
        <w:t>Partners</w:t>
      </w:r>
      <w:proofErr w:type="spellEnd"/>
      <w:r w:rsidRPr="00117BAB">
        <w:rPr>
          <w:rFonts w:eastAsia="Times New Roman"/>
          <w:color w:val="000000"/>
          <w:sz w:val="20"/>
          <w:szCs w:val="20"/>
          <w:shd w:val="clear" w:color="auto" w:fill="FFFFFF"/>
        </w:rPr>
        <w:t xml:space="preserve">, y relevantes inversores del mundo online como </w:t>
      </w:r>
      <w:proofErr w:type="spellStart"/>
      <w:r w:rsidRPr="00117BAB">
        <w:rPr>
          <w:rFonts w:eastAsia="Times New Roman"/>
          <w:color w:val="000000"/>
          <w:sz w:val="20"/>
          <w:szCs w:val="20"/>
          <w:shd w:val="clear" w:color="auto" w:fill="FFFFFF"/>
        </w:rPr>
        <w:t>Francois</w:t>
      </w:r>
      <w:proofErr w:type="spellEnd"/>
      <w:r w:rsidRPr="00117BAB">
        <w:rPr>
          <w:rFonts w:eastAsia="Times New Roman"/>
          <w:color w:val="000000"/>
          <w:sz w:val="20"/>
          <w:szCs w:val="20"/>
          <w:shd w:val="clear" w:color="auto" w:fill="FFFFFF"/>
        </w:rPr>
        <w:t xml:space="preserve"> </w:t>
      </w:r>
      <w:proofErr w:type="spellStart"/>
      <w:r w:rsidRPr="00117BAB">
        <w:rPr>
          <w:rFonts w:eastAsia="Times New Roman"/>
          <w:color w:val="000000"/>
          <w:sz w:val="20"/>
          <w:szCs w:val="20"/>
          <w:shd w:val="clear" w:color="auto" w:fill="FFFFFF"/>
        </w:rPr>
        <w:t>Derbaix</w:t>
      </w:r>
      <w:proofErr w:type="spellEnd"/>
      <w:r w:rsidRPr="00117BAB">
        <w:rPr>
          <w:rFonts w:eastAsia="Times New Roman"/>
          <w:color w:val="000000"/>
          <w:sz w:val="20"/>
          <w:szCs w:val="20"/>
          <w:shd w:val="clear" w:color="auto" w:fill="FFFFFF"/>
        </w:rPr>
        <w:t xml:space="preserve"> (fundador de </w:t>
      </w:r>
      <w:proofErr w:type="spellStart"/>
      <w:r w:rsidRPr="00117BAB">
        <w:rPr>
          <w:rFonts w:eastAsia="Times New Roman"/>
          <w:color w:val="000000"/>
          <w:sz w:val="20"/>
          <w:szCs w:val="20"/>
          <w:shd w:val="clear" w:color="auto" w:fill="FFFFFF"/>
        </w:rPr>
        <w:t>Toprural</w:t>
      </w:r>
      <w:proofErr w:type="spellEnd"/>
      <w:r w:rsidRPr="00117BAB">
        <w:rPr>
          <w:rFonts w:eastAsia="Times New Roman"/>
          <w:color w:val="000000"/>
          <w:sz w:val="20"/>
          <w:szCs w:val="20"/>
          <w:shd w:val="clear" w:color="auto" w:fill="FFFFFF"/>
        </w:rPr>
        <w:t>), Yago Arbeloa (presidente de la AIEI), Carlos Blanco (</w:t>
      </w:r>
      <w:proofErr w:type="spellStart"/>
      <w:r w:rsidRPr="00117BAB">
        <w:rPr>
          <w:rFonts w:eastAsia="Times New Roman"/>
          <w:color w:val="000000"/>
          <w:sz w:val="20"/>
          <w:szCs w:val="20"/>
          <w:shd w:val="clear" w:color="auto" w:fill="FFFFFF"/>
        </w:rPr>
        <w:t>ITnet</w:t>
      </w:r>
      <w:proofErr w:type="spellEnd"/>
      <w:r w:rsidRPr="00117BAB">
        <w:rPr>
          <w:rFonts w:eastAsia="Times New Roman"/>
          <w:color w:val="000000"/>
          <w:sz w:val="20"/>
          <w:szCs w:val="20"/>
          <w:shd w:val="clear" w:color="auto" w:fill="FFFFFF"/>
        </w:rPr>
        <w:t xml:space="preserve">) o </w:t>
      </w:r>
      <w:proofErr w:type="spellStart"/>
      <w:r w:rsidRPr="00117BAB">
        <w:rPr>
          <w:rFonts w:eastAsia="Times New Roman"/>
          <w:color w:val="000000"/>
          <w:sz w:val="20"/>
          <w:szCs w:val="20"/>
          <w:shd w:val="clear" w:color="auto" w:fill="FFFFFF"/>
        </w:rPr>
        <w:t>Making</w:t>
      </w:r>
      <w:proofErr w:type="spellEnd"/>
      <w:r w:rsidRPr="00117BAB">
        <w:rPr>
          <w:rFonts w:eastAsia="Times New Roman"/>
          <w:color w:val="000000"/>
          <w:sz w:val="20"/>
          <w:szCs w:val="20"/>
          <w:shd w:val="clear" w:color="auto" w:fill="FFFFFF"/>
        </w:rPr>
        <w:t xml:space="preserve"> Ideas Business (</w:t>
      </w:r>
      <w:proofErr w:type="spellStart"/>
      <w:r w:rsidRPr="00117BAB">
        <w:rPr>
          <w:rFonts w:eastAsia="Times New Roman"/>
          <w:color w:val="000000"/>
          <w:sz w:val="20"/>
          <w:szCs w:val="20"/>
          <w:shd w:val="clear" w:color="auto" w:fill="FFFFFF"/>
        </w:rPr>
        <w:t>xISDI</w:t>
      </w:r>
      <w:proofErr w:type="spellEnd"/>
      <w:r w:rsidRPr="00117BAB">
        <w:rPr>
          <w:rFonts w:eastAsia="Times New Roman"/>
          <w:color w:val="000000"/>
          <w:sz w:val="20"/>
          <w:szCs w:val="20"/>
          <w:shd w:val="clear" w:color="auto" w:fill="FFFFFF"/>
        </w:rPr>
        <w:t xml:space="preserve"> Venture Club), entre otros. Cuenta con financiación de ENISA y EMPRENDETUR (Ministerio de Economía, Industria y Competitividad). reclamador.es se encuentra entre las 250 empresas que más rápido crecen en Europa, según el ranking FT1000 (</w:t>
      </w:r>
      <w:proofErr w:type="spellStart"/>
      <w:r w:rsidRPr="00117BAB">
        <w:rPr>
          <w:rFonts w:eastAsia="Times New Roman"/>
          <w:color w:val="000000"/>
          <w:sz w:val="20"/>
          <w:szCs w:val="20"/>
          <w:shd w:val="clear" w:color="auto" w:fill="FFFFFF"/>
        </w:rPr>
        <w:t>Europe’s</w:t>
      </w:r>
      <w:proofErr w:type="spellEnd"/>
      <w:r w:rsidRPr="00117BAB">
        <w:rPr>
          <w:rFonts w:eastAsia="Times New Roman"/>
          <w:color w:val="000000"/>
          <w:sz w:val="20"/>
          <w:szCs w:val="20"/>
          <w:shd w:val="clear" w:color="auto" w:fill="FFFFFF"/>
        </w:rPr>
        <w:t xml:space="preserve"> </w:t>
      </w:r>
      <w:proofErr w:type="spellStart"/>
      <w:r w:rsidRPr="00117BAB">
        <w:rPr>
          <w:rFonts w:eastAsia="Times New Roman"/>
          <w:color w:val="000000"/>
          <w:sz w:val="20"/>
          <w:szCs w:val="20"/>
          <w:shd w:val="clear" w:color="auto" w:fill="FFFFFF"/>
        </w:rPr>
        <w:t>Fastest</w:t>
      </w:r>
      <w:proofErr w:type="spellEnd"/>
      <w:r w:rsidRPr="00117BAB">
        <w:rPr>
          <w:rFonts w:eastAsia="Times New Roman"/>
          <w:color w:val="000000"/>
          <w:sz w:val="20"/>
          <w:szCs w:val="20"/>
          <w:shd w:val="clear" w:color="auto" w:fill="FFFFFF"/>
        </w:rPr>
        <w:t xml:space="preserve"> </w:t>
      </w:r>
      <w:proofErr w:type="spellStart"/>
      <w:r w:rsidRPr="00117BAB">
        <w:rPr>
          <w:rFonts w:eastAsia="Times New Roman"/>
          <w:color w:val="000000"/>
          <w:sz w:val="20"/>
          <w:szCs w:val="20"/>
          <w:shd w:val="clear" w:color="auto" w:fill="FFFFFF"/>
        </w:rPr>
        <w:t>Growing</w:t>
      </w:r>
      <w:proofErr w:type="spellEnd"/>
      <w:r w:rsidRPr="00117BAB">
        <w:rPr>
          <w:rFonts w:eastAsia="Times New Roman"/>
          <w:color w:val="000000"/>
          <w:sz w:val="20"/>
          <w:szCs w:val="20"/>
          <w:shd w:val="clear" w:color="auto" w:fill="FFFFFF"/>
        </w:rPr>
        <w:t xml:space="preserve"> </w:t>
      </w:r>
      <w:proofErr w:type="spellStart"/>
      <w:r w:rsidRPr="00117BAB">
        <w:rPr>
          <w:rFonts w:eastAsia="Times New Roman"/>
          <w:color w:val="000000"/>
          <w:sz w:val="20"/>
          <w:szCs w:val="20"/>
          <w:shd w:val="clear" w:color="auto" w:fill="FFFFFF"/>
        </w:rPr>
        <w:t>Companies</w:t>
      </w:r>
      <w:proofErr w:type="spellEnd"/>
      <w:r w:rsidRPr="00117BAB">
        <w:rPr>
          <w:rFonts w:eastAsia="Times New Roman"/>
          <w:color w:val="000000"/>
          <w:sz w:val="20"/>
          <w:szCs w:val="20"/>
          <w:shd w:val="clear" w:color="auto" w:fill="FFFFFF"/>
        </w:rPr>
        <w:t xml:space="preserve"> 2019), del diario </w:t>
      </w:r>
      <w:proofErr w:type="spellStart"/>
      <w:r w:rsidRPr="00117BAB">
        <w:rPr>
          <w:rFonts w:eastAsia="Times New Roman"/>
          <w:color w:val="000000"/>
          <w:sz w:val="20"/>
          <w:szCs w:val="20"/>
          <w:shd w:val="clear" w:color="auto" w:fill="FFFFFF"/>
        </w:rPr>
        <w:t>Financial</w:t>
      </w:r>
      <w:proofErr w:type="spellEnd"/>
      <w:r w:rsidRPr="00117BAB">
        <w:rPr>
          <w:rFonts w:eastAsia="Times New Roman"/>
          <w:color w:val="000000"/>
          <w:sz w:val="20"/>
          <w:szCs w:val="20"/>
          <w:shd w:val="clear" w:color="auto" w:fill="FFFFFF"/>
        </w:rPr>
        <w:t xml:space="preserve"> Times elaborado junto a Statista. La </w:t>
      </w:r>
      <w:r w:rsidRPr="00117BAB">
        <w:rPr>
          <w:rFonts w:eastAsia="Times New Roman"/>
          <w:color w:val="000000"/>
          <w:sz w:val="20"/>
          <w:szCs w:val="20"/>
        </w:rPr>
        <w:t>compañía se proclamó ganadora en South Summit 2017 como mejor servicio de la categoría B2C entre miles de compañías europeas. Desde 2018 es miembro fundador de</w:t>
      </w:r>
      <w:hyperlink r:id="rId9" w:history="1">
        <w:r w:rsidRPr="00117BAB">
          <w:rPr>
            <w:rFonts w:eastAsia="Times New Roman"/>
            <w:color w:val="1155CC"/>
            <w:sz w:val="20"/>
            <w:szCs w:val="20"/>
            <w:u w:val="single"/>
          </w:rPr>
          <w:t xml:space="preserve"> APRA</w:t>
        </w:r>
      </w:hyperlink>
      <w:r w:rsidRPr="00117BAB">
        <w:rPr>
          <w:rFonts w:eastAsia="Times New Roman"/>
          <w:color w:val="000000"/>
          <w:sz w:val="20"/>
          <w:szCs w:val="20"/>
        </w:rPr>
        <w:t xml:space="preserve"> y también forma parte del capítulo español de </w:t>
      </w:r>
      <w:hyperlink r:id="rId10" w:history="1">
        <w:proofErr w:type="spellStart"/>
        <w:r w:rsidRPr="00117BAB">
          <w:rPr>
            <w:rFonts w:eastAsia="Times New Roman"/>
            <w:color w:val="1155CC"/>
            <w:sz w:val="20"/>
            <w:szCs w:val="20"/>
            <w:u w:val="single"/>
          </w:rPr>
          <w:t>European</w:t>
        </w:r>
        <w:proofErr w:type="spellEnd"/>
        <w:r w:rsidRPr="00117BAB">
          <w:rPr>
            <w:rFonts w:eastAsia="Times New Roman"/>
            <w:color w:val="1155CC"/>
            <w:sz w:val="20"/>
            <w:szCs w:val="20"/>
            <w:u w:val="single"/>
          </w:rPr>
          <w:t xml:space="preserve"> Legal </w:t>
        </w:r>
        <w:proofErr w:type="spellStart"/>
        <w:r w:rsidRPr="00117BAB">
          <w:rPr>
            <w:rFonts w:eastAsia="Times New Roman"/>
            <w:color w:val="1155CC"/>
            <w:sz w:val="20"/>
            <w:szCs w:val="20"/>
            <w:u w:val="single"/>
          </w:rPr>
          <w:t>Tech</w:t>
        </w:r>
        <w:proofErr w:type="spellEnd"/>
        <w:r w:rsidRPr="00117BAB">
          <w:rPr>
            <w:rFonts w:eastAsia="Times New Roman"/>
            <w:color w:val="1155CC"/>
            <w:sz w:val="20"/>
            <w:szCs w:val="20"/>
            <w:u w:val="single"/>
          </w:rPr>
          <w:t xml:space="preserve"> </w:t>
        </w:r>
        <w:proofErr w:type="spellStart"/>
        <w:r w:rsidRPr="00117BAB">
          <w:rPr>
            <w:rFonts w:eastAsia="Times New Roman"/>
            <w:color w:val="1155CC"/>
            <w:sz w:val="20"/>
            <w:szCs w:val="20"/>
            <w:u w:val="single"/>
          </w:rPr>
          <w:t>Assosiation</w:t>
        </w:r>
        <w:proofErr w:type="spellEnd"/>
        <w:r w:rsidRPr="00117BAB">
          <w:rPr>
            <w:rFonts w:eastAsia="Times New Roman"/>
            <w:color w:val="1155CC"/>
            <w:sz w:val="20"/>
            <w:szCs w:val="20"/>
            <w:u w:val="single"/>
          </w:rPr>
          <w:t xml:space="preserve"> (ELTA)</w:t>
        </w:r>
      </w:hyperlink>
      <w:r w:rsidRPr="00117BAB">
        <w:rPr>
          <w:rFonts w:eastAsia="Times New Roman"/>
          <w:color w:val="000000"/>
          <w:sz w:val="20"/>
          <w:szCs w:val="20"/>
          <w:shd w:val="clear" w:color="auto" w:fill="FFFFFF"/>
        </w:rPr>
        <w:t xml:space="preserve">. reclamador.es ganó el concurso de startups </w:t>
      </w:r>
      <w:proofErr w:type="spellStart"/>
      <w:r w:rsidRPr="00117BAB">
        <w:rPr>
          <w:rFonts w:eastAsia="Times New Roman"/>
          <w:color w:val="000000"/>
          <w:sz w:val="20"/>
          <w:szCs w:val="20"/>
          <w:shd w:val="clear" w:color="auto" w:fill="FFFFFF"/>
        </w:rPr>
        <w:t>Seedrocket</w:t>
      </w:r>
      <w:proofErr w:type="spellEnd"/>
      <w:r w:rsidRPr="00117BAB">
        <w:rPr>
          <w:rFonts w:eastAsia="Times New Roman"/>
          <w:color w:val="000000"/>
          <w:sz w:val="20"/>
          <w:szCs w:val="20"/>
          <w:shd w:val="clear" w:color="auto" w:fill="FFFFFF"/>
        </w:rPr>
        <w:t xml:space="preserve"> 2012 cuando inició su actividad.                             </w:t>
      </w:r>
    </w:p>
    <w:p w14:paraId="28BCD419"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b/>
          <w:bCs/>
          <w:color w:val="009999"/>
          <w:sz w:val="18"/>
          <w:szCs w:val="18"/>
          <w:shd w:val="clear" w:color="auto" w:fill="FFFFFF"/>
        </w:rPr>
        <w:t>Para más información</w:t>
      </w:r>
      <w:r w:rsidRPr="001541BD">
        <w:rPr>
          <w:rFonts w:eastAsia="Times New Roman"/>
          <w:color w:val="009999"/>
          <w:sz w:val="18"/>
          <w:szCs w:val="18"/>
          <w:shd w:val="clear" w:color="auto" w:fill="FFFFFF"/>
        </w:rPr>
        <w:t xml:space="preserve">: </w:t>
      </w:r>
    </w:p>
    <w:p w14:paraId="6F219A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 xml:space="preserve">Cristina </w:t>
      </w:r>
      <w:proofErr w:type="spellStart"/>
      <w:r w:rsidRPr="001541BD">
        <w:rPr>
          <w:rFonts w:eastAsia="Times New Roman"/>
          <w:color w:val="000000"/>
          <w:sz w:val="18"/>
          <w:szCs w:val="18"/>
          <w:shd w:val="clear" w:color="auto" w:fill="FFFFFF"/>
        </w:rPr>
        <w:t>Naveda</w:t>
      </w:r>
      <w:proofErr w:type="spellEnd"/>
      <w:r w:rsidRPr="001541BD">
        <w:rPr>
          <w:rFonts w:eastAsia="Times New Roman"/>
          <w:color w:val="000000"/>
          <w:sz w:val="18"/>
          <w:szCs w:val="18"/>
          <w:shd w:val="clear" w:color="auto" w:fill="FFFFFF"/>
        </w:rPr>
        <w:t xml:space="preserve"> / Alicia Riaño / Flavia Bertolini </w:t>
      </w:r>
    </w:p>
    <w:p w14:paraId="77403E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9999"/>
          <w:sz w:val="18"/>
          <w:szCs w:val="18"/>
          <w:shd w:val="clear" w:color="auto" w:fill="FFFFFF"/>
        </w:rPr>
        <w:t xml:space="preserve">comunicacion@reclamador.es </w:t>
      </w:r>
    </w:p>
    <w:p w14:paraId="76B9D332" w14:textId="77777777" w:rsidR="00182A3F" w:rsidRPr="001541BD" w:rsidRDefault="00F85F7B" w:rsidP="00182A3F">
      <w:pPr>
        <w:spacing w:before="300" w:after="300" w:line="240" w:lineRule="auto"/>
        <w:jc w:val="right"/>
        <w:rPr>
          <w:rFonts w:ascii="Times New Roman" w:eastAsia="Times New Roman" w:hAnsi="Times New Roman" w:cs="Times New Roman"/>
          <w:sz w:val="24"/>
          <w:szCs w:val="24"/>
        </w:rPr>
      </w:pPr>
      <w:hyperlink r:id="rId11" w:history="1">
        <w:r w:rsidR="00182A3F" w:rsidRPr="001541BD">
          <w:rPr>
            <w:rFonts w:eastAsia="Times New Roman"/>
            <w:color w:val="009999"/>
            <w:sz w:val="18"/>
            <w:szCs w:val="18"/>
            <w:u w:val="single"/>
            <w:shd w:val="clear" w:color="auto" w:fill="FFFFFF"/>
          </w:rPr>
          <w:t xml:space="preserve">https://www.reclamador.es/prensa/ </w:t>
        </w:r>
      </w:hyperlink>
    </w:p>
    <w:p w14:paraId="51E816AE"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917 374 699 / 633 120 224</w:t>
      </w:r>
    </w:p>
    <w:p w14:paraId="1DCAB3B2" w14:textId="77777777" w:rsidR="00182A3F" w:rsidRDefault="00182A3F">
      <w:pPr>
        <w:jc w:val="both"/>
        <w:rPr>
          <w:highlight w:val="white"/>
        </w:rPr>
      </w:pPr>
    </w:p>
    <w:p w14:paraId="0000002C" w14:textId="77777777" w:rsidR="00431D63" w:rsidRDefault="00431D63"/>
    <w:sectPr w:rsidR="00431D63">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F543" w14:textId="77777777" w:rsidR="00182A3F" w:rsidRDefault="00182A3F" w:rsidP="00182A3F">
      <w:pPr>
        <w:spacing w:line="240" w:lineRule="auto"/>
      </w:pPr>
      <w:r>
        <w:separator/>
      </w:r>
    </w:p>
  </w:endnote>
  <w:endnote w:type="continuationSeparator" w:id="0">
    <w:p w14:paraId="5EA19F02" w14:textId="77777777" w:rsidR="00182A3F" w:rsidRDefault="00182A3F"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484A" w14:textId="77777777" w:rsidR="00182A3F" w:rsidRDefault="00182A3F" w:rsidP="00182A3F">
      <w:pPr>
        <w:spacing w:line="240" w:lineRule="auto"/>
      </w:pPr>
      <w:r>
        <w:separator/>
      </w:r>
    </w:p>
  </w:footnote>
  <w:footnote w:type="continuationSeparator" w:id="0">
    <w:p w14:paraId="5A5FEF53" w14:textId="77777777" w:rsidR="00182A3F" w:rsidRDefault="00182A3F" w:rsidP="00182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4E62" w14:textId="33F8AD12" w:rsidR="00182A3F" w:rsidRDefault="00182A3F" w:rsidP="00182A3F">
    <w:pPr>
      <w:pStyle w:val="Encabezado"/>
      <w:jc w:val="center"/>
    </w:pPr>
    <w:r>
      <w:rPr>
        <w:noProof/>
      </w:rPr>
      <w:drawing>
        <wp:inline distT="0" distB="0" distL="0" distR="0" wp14:anchorId="66145D22" wp14:editId="3645DA23">
          <wp:extent cx="3284220" cy="39429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60" cy="415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63"/>
    <w:rsid w:val="00182A3F"/>
    <w:rsid w:val="00431D63"/>
    <w:rsid w:val="00762411"/>
    <w:rsid w:val="00A12BD9"/>
    <w:rsid w:val="00F8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4AF"/>
  <w15:docId w15:val="{1AFFCAE8-E1A7-4C14-85FA-B9B9DB3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semiHidden/>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A12BD9"/>
    <w:rPr>
      <w:color w:val="0000FF"/>
      <w:u w:val="single"/>
    </w:rPr>
  </w:style>
  <w:style w:type="paragraph" w:styleId="Prrafodelista">
    <w:name w:val="List Paragraph"/>
    <w:basedOn w:val="Normal"/>
    <w:uiPriority w:val="34"/>
    <w:qFormat/>
    <w:rsid w:val="00A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3121">
      <w:bodyDiv w:val="1"/>
      <w:marLeft w:val="0"/>
      <w:marRight w:val="0"/>
      <w:marTop w:val="0"/>
      <w:marBottom w:val="0"/>
      <w:divBdr>
        <w:top w:val="none" w:sz="0" w:space="0" w:color="auto"/>
        <w:left w:val="none" w:sz="0" w:space="0" w:color="auto"/>
        <w:bottom w:val="none" w:sz="0" w:space="0" w:color="auto"/>
        <w:right w:val="none" w:sz="0" w:space="0" w:color="auto"/>
      </w:divBdr>
    </w:div>
    <w:div w:id="175069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clamador.es/accidentes/indemnizacion-por-accidente-de-trafi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lamador.es/prensa" TargetMode="External"/><Relationship Id="rId5" Type="http://schemas.openxmlformats.org/officeDocument/2006/relationships/footnotes" Target="footnotes.xml"/><Relationship Id="rId10" Type="http://schemas.openxmlformats.org/officeDocument/2006/relationships/hyperlink" Target="http://legal-tech-association.eu/" TargetMode="External"/><Relationship Id="rId4" Type="http://schemas.openxmlformats.org/officeDocument/2006/relationships/webSettings" Target="webSettings.xml"/><Relationship Id="rId9" Type="http://schemas.openxmlformats.org/officeDocument/2006/relationships/hyperlink" Target="http://www.passengerrightsadvocat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3</cp:revision>
  <dcterms:created xsi:type="dcterms:W3CDTF">2019-05-13T08:14:00Z</dcterms:created>
  <dcterms:modified xsi:type="dcterms:W3CDTF">2019-05-13T08:19:00Z</dcterms:modified>
</cp:coreProperties>
</file>